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Жөндеу-әрлеу жұмыстары, 54 м² пәтер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әрлеу шебері,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ҚАРА 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Тұсқағаз бен жабындарды сыпыру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33 300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118 400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Маяк бойынша стяжка, 5 см дейін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48 600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Негізді грунттау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101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40 400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қара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240 700</w:t>
            </w:r>
          </w:p>
        </w:tc>
      </w:tr>
    </w:tbl>
    <w:p/>
    <w:p>
      <w:r>
        <w:rPr>
          <w:b/>
          <w:sz w:val="22"/>
        </w:rPr>
        <w:t>ТАЗА 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Тұсқағаз жапсыру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50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72 500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Қабырғаларды екі қабат бояу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26 400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Қабырғаға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132 000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Өздігінен тегістелетін құйма еден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33 750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Жік толтыру, цементті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24 200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таза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288 850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Сылақ қоспасы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Тұсқағаз бен желім</w:t>
            </w:r>
          </w:p>
        </w:tc>
        <w:tc>
          <w:tcPr>
            <w:tcW w:type="dxa" w:w="1644"/>
          </w:tcPr>
          <w:p>
            <w:r>
              <w:t>орам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Плитка мен жік толтырғыш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Стяжка мен құйма еденге қоспа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529 550 ₸</w:t>
      </w:r>
    </w:p>
    <w:p>
      <w:pPr>
        <w:spacing w:after="40"/>
      </w:pPr>
      <w:r>
        <w:rPr>
          <w:b/>
        </w:rPr>
        <w:t>Үстеме шығындар · жұмыстардың 10%: 52 955 ₸</w:t>
      </w:r>
    </w:p>
    <w:p>
      <w:r>
        <w:rPr>
          <w:b/>
          <w:sz w:val="24"/>
        </w:rPr>
        <w:t>СМЕТА БОЙЫНША ЖИЫНЫ: 582 505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35 жұмыс күні.</w:t>
      </w:r>
    </w:p>
    <w:p>
      <w:pPr>
        <w:spacing w:after="40"/>
      </w:pPr>
      <w:r>
        <w:t>•  Көлемдер өлшеу нәтижесі бойынша нақтыланады.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Плитканы кесуге 5% қаралған, диагональ бойынша төсегенде 10%.</w:t>
      </w:r>
    </w:p>
    <w:p>
      <w:pPr>
        <w:spacing w:after="40"/>
      </w:pPr>
      <w:r>
        <w:t>•  Қара және таза жұмыстар кезекпен қабылданып, төленеді.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