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Пәтерді бөлмелер бойынша жөндеу, 54 м²</w:t>
      </w:r>
    </w:p>
    <w:p>
      <w:r>
        <w:rPr>
          <w:color w:val="D2603A"/>
          <w:sz w:val="16"/>
        </w:rPr>
        <w:t>ҮЛГІ · САНДАР МЫСАЛ ҮШІН, ӨЗІҢІЗДІКІН ҚОЙЫҢЫЗ</w:t>
      </w:r>
    </w:p>
    <w:p>
      <w:r>
        <w:rPr>
          <w:b/>
        </w:rPr>
        <w:t xml:space="preserve">Орындаушы: </w:t>
      </w:r>
      <w:r>
        <w:t>Ерлан, әрлеу шебері, тел. +7 ___ ___-__-__</w:t>
      </w:r>
    </w:p>
    <w:p>
      <w:r>
        <w:rPr>
          <w:b/>
        </w:rPr>
        <w:t xml:space="preserve">Тапсырыс беруші және нысан: </w:t>
      </w:r>
      <w:r>
        <w:t>______________________, ____________ қ., ____________ к-сі</w:t>
      </w:r>
    </w:p>
    <w:p>
      <w:r>
        <w:rPr>
          <w:b/>
          <w:sz w:val="22"/>
        </w:rPr>
        <w:t>ДӘЛІЗ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Тұсқағазды сыпыру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450</w:t>
            </w:r>
          </w:p>
        </w:tc>
        <w:tc>
          <w:tcPr>
            <w:tcW w:type="dxa" w:w="1644"/>
          </w:tcPr>
          <w:p>
            <w:r>
              <w:t>8 100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Маяк бойынша гипс сылағы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28 800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Тұсқағаз жапсыру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1 450</w:t>
            </w:r>
          </w:p>
        </w:tc>
        <w:tc>
          <w:tcPr>
            <w:tcW w:type="dxa" w:w="1644"/>
          </w:tcPr>
          <w:p>
            <w:r>
              <w:t>26 100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Еденге плитка, тік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4 700</w:t>
            </w:r>
          </w:p>
        </w:tc>
        <w:tc>
          <w:tcPr>
            <w:tcW w:type="dxa" w:w="1644"/>
          </w:tcPr>
          <w:p>
            <w:r>
              <w:t>28 200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дәліз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91 200</w:t>
            </w:r>
          </w:p>
        </w:tc>
      </w:tr>
    </w:tbl>
    <w:p/>
    <w:p>
      <w:r>
        <w:rPr>
          <w:b/>
          <w:sz w:val="22"/>
        </w:rPr>
        <w:t>ЖУЫНАТЫН БӨЛМЕ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Ескі плитканы бөлшектеу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850</w:t>
            </w:r>
          </w:p>
        </w:tc>
        <w:tc>
          <w:tcPr>
            <w:tcW w:type="dxa" w:w="1644"/>
          </w:tcPr>
          <w:p>
            <w:r>
              <w:t>18 700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Еден гидрооқшаулауы, жағылатын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400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Қабырғаға плитка, тік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6 000</w:t>
            </w:r>
          </w:p>
        </w:tc>
        <w:tc>
          <w:tcPr>
            <w:tcW w:type="dxa" w:w="1644"/>
          </w:tcPr>
          <w:p>
            <w:r>
              <w:t>108 000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Еденге плитка, тік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4 700</w:t>
            </w:r>
          </w:p>
        </w:tc>
        <w:tc>
          <w:tcPr>
            <w:tcW w:type="dxa" w:w="1644"/>
          </w:tcPr>
          <w:p>
            <w:r>
              <w:t>18 800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жуынатын бөлме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147 100</w:t>
            </w:r>
          </w:p>
        </w:tc>
      </w:tr>
    </w:tbl>
    <w:p/>
    <w:p>
      <w:r>
        <w:rPr>
          <w:b/>
          <w:sz w:val="22"/>
        </w:rPr>
        <w:t>АСХАНА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Маяк бойынша гипс сылағы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24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38 400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Фартук: қабырғаға плитка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6 000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Қабырғаларды екі қабат бояу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21</w:t>
            </w:r>
          </w:p>
        </w:tc>
        <w:tc>
          <w:tcPr>
            <w:tcW w:type="dxa" w:w="1644"/>
          </w:tcPr>
          <w:p>
            <w:r>
              <w:t>1 100</w:t>
            </w:r>
          </w:p>
        </w:tc>
        <w:tc>
          <w:tcPr>
            <w:tcW w:type="dxa" w:w="1644"/>
          </w:tcPr>
          <w:p>
            <w:r>
              <w:t>23 100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Еденге плитка, тік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4 700</w:t>
            </w:r>
          </w:p>
        </w:tc>
        <w:tc>
          <w:tcPr>
            <w:tcW w:type="dxa" w:w="1644"/>
          </w:tcPr>
          <w:p>
            <w:r>
              <w:t>42 300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асхана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121 800</w:t>
            </w:r>
          </w:p>
        </w:tc>
      </w:tr>
    </w:tbl>
    <w:p/>
    <w:p>
      <w:r>
        <w:rPr>
          <w:b/>
          <w:sz w:val="22"/>
        </w:rPr>
        <w:t>БӨЛМЕ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Маяк бойынша гипс сылағы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51 200</w:t>
            </w:r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Тұсқағаз жапсыру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1 450</w:t>
            </w:r>
          </w:p>
        </w:tc>
        <w:tc>
          <w:tcPr>
            <w:tcW w:type="dxa" w:w="1644"/>
          </w:tcPr>
          <w:p>
            <w:r>
              <w:t>46 400</w:t>
            </w:r>
          </w:p>
        </w:tc>
      </w:tr>
      <w:tr>
        <w:tc>
          <w:tcPr>
            <w:tcW w:type="dxa" w:w="1644"/>
          </w:tcPr>
          <w:p>
            <w:r>
              <w:t>15</w:t>
            </w:r>
          </w:p>
        </w:tc>
        <w:tc>
          <w:tcPr>
            <w:tcW w:type="dxa" w:w="1644"/>
          </w:tcPr>
          <w:p>
            <w:r>
              <w:t>Төбені бояу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1 000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</w:tr>
      <w:tr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Өздігінен тегістелетін құйма еден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15 000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бөлме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124 600</w:t>
            </w:r>
          </w:p>
        </w:tc>
      </w:tr>
    </w:tbl>
    <w:p/>
    <w:p>
      <w:r>
        <w:rPr>
          <w:b/>
          <w:sz w:val="22"/>
        </w:rPr>
        <w:t>МАТЕРИАЛДАР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17</w:t>
            </w:r>
          </w:p>
        </w:tc>
        <w:tc>
          <w:tcPr>
            <w:tcW w:type="dxa" w:w="1644"/>
          </w:tcPr>
          <w:p>
            <w:r>
              <w:t>Тұсқағаз бен желім</w:t>
            </w:r>
          </w:p>
        </w:tc>
        <w:tc>
          <w:tcPr>
            <w:tcW w:type="dxa" w:w="1644"/>
          </w:tcPr>
          <w:p>
            <w:r>
              <w:t>орам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Плитка мен жік толтырғыш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26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19</w:t>
            </w:r>
          </w:p>
        </w:tc>
        <w:tc>
          <w:tcPr>
            <w:tcW w:type="dxa" w:w="1644"/>
          </w:tcPr>
          <w:p>
            <w:r>
              <w:t>Құйма еденге арналған қоспа</w:t>
            </w:r>
          </w:p>
        </w:tc>
        <w:tc>
          <w:tcPr>
            <w:tcW w:type="dxa" w:w="1644"/>
          </w:tcPr>
          <w:p>
            <w:r>
              <w:t>қап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Қоспалар мен грунтовка</w:t>
            </w:r>
          </w:p>
        </w:tc>
        <w:tc>
          <w:tcPr>
            <w:tcW w:type="dxa" w:w="1644"/>
          </w:tcPr>
          <w:p>
            <w:r>
              <w:t>жинақ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материалдар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Барлық жұмыстар: 484 700 ₸</w:t>
      </w:r>
    </w:p>
    <w:p>
      <w:pPr>
        <w:spacing w:after="40"/>
      </w:pPr>
      <w:r>
        <w:rPr>
          <w:b/>
        </w:rPr>
        <w:t>Үстеме шығындар · жұмыстардың 10%: 48 470 ₸</w:t>
      </w:r>
    </w:p>
    <w:p>
      <w:r>
        <w:rPr>
          <w:b/>
          <w:sz w:val="24"/>
        </w:rPr>
        <w:t>СМЕТА БОЙЫНША ЖИЫНЫ: 533 170 ₸</w:t>
      </w:r>
    </w:p>
    <w:p/>
    <w:p>
      <w:r>
        <w:rPr>
          <w:b/>
          <w:sz w:val="18"/>
        </w:rPr>
        <w:t>МЕРЗІМ МЕН ШАРТТАР</w:t>
      </w:r>
    </w:p>
    <w:p>
      <w:pPr>
        <w:spacing w:after="40"/>
      </w:pPr>
      <w:r>
        <w:t>•  Орындау мерзімі — аванс күнінен бастап 30 жұмыс күні.</w:t>
      </w:r>
    </w:p>
    <w:p>
      <w:pPr>
        <w:spacing w:after="40"/>
      </w:pPr>
      <w:r>
        <w:t>•  Көлемдер өлшеу нәтижесі бойынша нақтыланады.</w:t>
      </w:r>
    </w:p>
    <w:p>
      <w:pPr>
        <w:spacing w:after="40"/>
      </w:pPr>
      <w:r>
        <w:t>•  Материалдардың бағасы қойылмаған: сатып алу бағаңызды жазыңыз, сомалар өзі есептеледі.</w:t>
      </w:r>
    </w:p>
    <w:p>
      <w:pPr>
        <w:spacing w:after="40"/>
      </w:pPr>
      <w:r>
        <w:t>•  Сметада «Материалдар» бөлімі қалса, материалдарды орындаушы сатып алады.</w:t>
      </w:r>
    </w:p>
    <w:p>
      <w:pPr>
        <w:spacing w:after="40"/>
      </w:pPr>
      <w:r>
        <w:t>•  Бағаға кірмейді: қоқысты контейнермен шығару, сантехника, жиһаз.</w:t>
      </w:r>
    </w:p>
    <w:p/>
    <w:p>
      <w:r>
        <w:t>Орындаушы ____________</w:t>
        <w:tab/>
        <w:tab/>
        <w:t>Тапсырыс беруші ____________</w:t>
      </w:r>
    </w:p>
    <w:p>
      <w:r>
        <w:rPr>
          <w:color w:val="6B7680"/>
          <w:sz w:val="18"/>
        </w:rPr>
        <w:t>ОңайСмета-да жасалған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