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r>
        <w:rPr>
          <w:b/>
          <w:color w:val="2A2521"/>
          <w:sz w:val="28"/>
        </w:rPr>
        <w:t>Сантехнические работы, санузел и кухня</w:t>
      </w:r>
    </w:p>
    <w:p>
      <w:r>
        <w:rPr>
          <w:color w:val="D2603A"/>
          <w:sz w:val="16"/>
        </w:rPr>
        <w:t>ОБРАЗЕЦ · ЦИФРЫ ДЛЯ ПРИМЕРА, ПОДСТАВЬ СВОИ</w:t>
      </w:r>
    </w:p>
    <w:p>
      <w:r>
        <w:rPr>
          <w:b/>
        </w:rPr>
        <w:t xml:space="preserve">Исполнитель: </w:t>
      </w:r>
      <w:r>
        <w:t>Ерлан, сантехник, тел. +7 ___ ___-__-__</w:t>
      </w:r>
    </w:p>
    <w:p>
      <w:r>
        <w:rPr>
          <w:b/>
        </w:rPr>
        <w:t xml:space="preserve">Заказчик и объект: </w:t>
      </w:r>
      <w:r>
        <w:t>______________________, г. ________, ул. ________</w:t>
      </w:r>
    </w:p>
    <w:p>
      <w:r>
        <w:rPr>
          <w:b/>
          <w:sz w:val="22"/>
        </w:rPr>
        <w:t>ДЕМОНТАЖ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Демонтаж старых труб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18</w:t>
            </w:r>
          </w:p>
        </w:tc>
        <w:tc>
          <w:tcPr>
            <w:tcW w:type="dxa" w:w="1644"/>
          </w:tcPr>
          <w:p>
            <w:r>
              <w:t>1 500</w:t>
            </w:r>
          </w:p>
        </w:tc>
        <w:tc>
          <w:tcPr>
            <w:tcW w:type="dxa" w:w="1644"/>
          </w:tcPr>
          <w:p>
            <w:r>
              <w:t>27 000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Демонтаж унитаза и ванны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6 000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демонтаж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39 000</w:t>
            </w:r>
          </w:p>
        </w:tc>
      </w:tr>
    </w:tbl>
    <w:p/>
    <w:p>
      <w:r>
        <w:rPr>
          <w:b/>
          <w:sz w:val="22"/>
        </w:rPr>
        <w:t>РАЗВОДКА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Прокладка трубы по стене или в штробе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32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51 200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Монтаж канализации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3 750</w:t>
            </w:r>
          </w:p>
        </w:tc>
        <w:tc>
          <w:tcPr>
            <w:tcW w:type="dxa" w:w="1644"/>
          </w:tcPr>
          <w:p>
            <w:r>
              <w:t>33 750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Штробление под трубы</w:t>
            </w:r>
          </w:p>
        </w:tc>
        <w:tc>
          <w:tcPr>
            <w:tcW w:type="dxa" w:w="1644"/>
          </w:tcPr>
          <w:p>
            <w:r>
              <w:t>м</w:t>
            </w:r>
          </w:p>
        </w:tc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1 900</w:t>
            </w:r>
          </w:p>
        </w:tc>
        <w:tc>
          <w:tcPr>
            <w:tcW w:type="dxa" w:w="1644"/>
          </w:tcPr>
          <w:p>
            <w:r>
              <w:t>22 800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Коллектор / гребёнка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15 000</w:t>
            </w:r>
          </w:p>
        </w:tc>
        <w:tc>
          <w:tcPr>
            <w:tcW w:type="dxa" w:w="1644"/>
          </w:tcPr>
          <w:p>
            <w:r>
              <w:t>15 000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разводка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122 750</w:t>
            </w:r>
          </w:p>
        </w:tc>
      </w:tr>
    </w:tbl>
    <w:p/>
    <w:p>
      <w:r>
        <w:rPr>
          <w:b/>
          <w:sz w:val="22"/>
        </w:rPr>
        <w:t>ПРИБОРЫ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Унитаз напольный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10 500</w:t>
            </w:r>
          </w:p>
        </w:tc>
        <w:tc>
          <w:tcPr>
            <w:tcW w:type="dxa" w:w="1644"/>
          </w:tcPr>
          <w:p>
            <w:r>
              <w:t>10 500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Ванна акриловая или стальная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Смеситель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5 000</w:t>
            </w:r>
          </w:p>
        </w:tc>
        <w:tc>
          <w:tcPr>
            <w:tcW w:type="dxa" w:w="1644"/>
          </w:tcPr>
          <w:p>
            <w:r>
              <w:t>15 000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Подключение стиральной машины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10 000</w:t>
            </w:r>
          </w:p>
        </w:tc>
        <w:tc>
          <w:tcPr>
            <w:tcW w:type="dxa" w:w="1644"/>
          </w:tcPr>
          <w:p>
            <w:r>
              <w:t>10 000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Полотенцесушитель водяной</w:t>
            </w:r>
          </w:p>
        </w:tc>
        <w:tc>
          <w:tcPr>
            <w:tcW w:type="dxa" w:w="1644"/>
          </w:tcPr>
          <w:p>
            <w:r>
              <w:t>шт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  <w:tc>
          <w:tcPr>
            <w:tcW w:type="dxa" w:w="1644"/>
          </w:tcPr>
          <w:p>
            <w:r>
              <w:t>18 000</w:t>
            </w:r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приборы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65 500</w:t>
            </w:r>
          </w:p>
        </w:tc>
      </w:tr>
    </w:tbl>
    <w:p/>
    <w:p>
      <w:r>
        <w:rPr>
          <w:b/>
          <w:sz w:val="22"/>
        </w:rPr>
        <w:t>МАТЕРИАЛЫ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НАИМЕНОВАНИЕ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ЕД.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КОЛ-ВО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ЦЕНА,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СУММА, ₸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Труба и фитинги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13</w:t>
            </w:r>
          </w:p>
        </w:tc>
        <w:tc>
          <w:tcPr>
            <w:tcW w:type="dxa" w:w="1644"/>
          </w:tcPr>
          <w:p>
            <w:r>
              <w:t>Краны и гребёнка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14</w:t>
            </w:r>
          </w:p>
        </w:tc>
        <w:tc>
          <w:tcPr>
            <w:tcW w:type="dxa" w:w="1644"/>
          </w:tcPr>
          <w:p>
            <w:r>
              <w:t>Крепёж и уплотнители</w:t>
            </w:r>
          </w:p>
        </w:tc>
        <w:tc>
          <w:tcPr>
            <w:tcW w:type="dxa" w:w="1644"/>
          </w:tcPr>
          <w:p>
            <w:r>
              <w:t>компл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  <w:t>ИТОГО · материалы</w:t>
            </w:r>
          </w:p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/>
        </w:tc>
        <w:tc>
          <w:tcPr>
            <w:tcW w:type="dxa" w:w="1644"/>
          </w:tcPr>
          <w:p>
            <w:r>
              <w:rPr>
                <w:b/>
              </w:rPr>
            </w:r>
          </w:p>
        </w:tc>
      </w:tr>
    </w:tbl>
    <w:p/>
    <w:p>
      <w:pPr>
        <w:spacing w:after="40"/>
      </w:pPr>
      <w:r>
        <w:rPr>
          <w:b/>
        </w:rPr>
        <w:t>Всего работы: 227 250 ₸</w:t>
      </w:r>
    </w:p>
    <w:p>
      <w:pPr>
        <w:spacing w:after="40"/>
      </w:pPr>
      <w:r>
        <w:rPr>
          <w:b/>
        </w:rPr>
        <w:t>Накладные расходы · 10% от работ: 22 725 ₸</w:t>
      </w:r>
    </w:p>
    <w:p>
      <w:r>
        <w:rPr>
          <w:b/>
          <w:sz w:val="24"/>
        </w:rPr>
        <w:t>ИТОГО ПО СМЕТЕ: 249 975 ₸</w:t>
      </w:r>
    </w:p>
    <w:p/>
    <w:p>
      <w:r>
        <w:rPr>
          <w:b/>
          <w:sz w:val="18"/>
        </w:rPr>
        <w:t>СРОК И УСЛОВИЯ</w:t>
      </w:r>
    </w:p>
    <w:p>
      <w:pPr>
        <w:spacing w:after="40"/>
      </w:pPr>
      <w:r>
        <w:t>•  Срок выполнения — 8 рабочих дней с даты аванса.</w:t>
      </w:r>
    </w:p>
    <w:p>
      <w:pPr>
        <w:spacing w:after="40"/>
      </w:pPr>
      <w:r>
        <w:t>•  Разводка считается по фактической трассе с подъёмами и обходами.</w:t>
      </w:r>
    </w:p>
    <w:p>
      <w:pPr>
        <w:spacing w:after="40"/>
      </w:pPr>
      <w:r>
        <w:t>•  Цены материалов не проставлены: впиши свои закупочные, суммы посчитаются сами.</w:t>
      </w:r>
    </w:p>
    <w:p>
      <w:pPr>
        <w:spacing w:after="40"/>
      </w:pPr>
      <w:r>
        <w:t>•  Перенос стояка согласуется с управляющей компанией отдельно.</w:t>
      </w:r>
    </w:p>
    <w:p>
      <w:pPr>
        <w:spacing w:after="40"/>
      </w:pPr>
      <w:r>
        <w:t>•  Скрытые работы принимаются актом до закрытия штроб.</w:t>
      </w:r>
    </w:p>
    <w:p/>
    <w:p>
      <w:r>
        <w:t>Исполнитель ____________</w:t>
        <w:tab/>
        <w:tab/>
        <w:t>Заказчик ____________</w:t>
      </w:r>
    </w:p>
    <w:p>
      <w:r>
        <w:rPr>
          <w:color w:val="6B7680"/>
          <w:sz w:val="18"/>
        </w:rPr>
        <w:t>Составлено в ОңайСмета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